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24 Horas para o Senhor</w:t>
      </w:r>
    </w:p>
    <w:p>
      <w:pPr>
        <w:pStyle w:val="Subtitle"/>
      </w:pPr>
      <w:r>
        <w:t>13–14 de março de 2026</w:t>
      </w:r>
    </w:p>
    <w:p>
      <w:pPr>
        <w:pStyle w:val="Subtitle"/>
      </w:pPr>
      <w:r>
        <w:t>«Vim para salvar o mundo» (cf. Jo 12,47)</w:t>
      </w:r>
    </w:p>
    <w:p>
      <w:pPr>
        <w:jc w:val="center"/>
      </w:pPr>
      <w:r>
        <w:rPr>
          <w:i/>
        </w:rPr>
        <w:t>Subsídio Pastoral</w:t>
        <w:br/>
        <w:t>Tradução para português de Portugal</w:t>
      </w:r>
    </w:p>
    <w:p>
      <w:r>
        <w:br w:type="page"/>
      </w:r>
    </w:p>
    <w:p>
      <w:pPr>
        <w:pStyle w:val="Heading1"/>
      </w:pPr>
      <w:r>
        <w:t>Índice geral</w:t>
      </w:r>
    </w:p>
    <w:p>
      <w:r>
        <w:t>Notas introdutórias</w:t>
      </w:r>
    </w:p>
    <w:p>
      <w:r>
        <w:t>Parte I. A confissão</w:t>
      </w:r>
    </w:p>
    <w:p>
      <w:r>
        <w:t>Para encontrar motivação e vencer os próprios medos em relação à confissão</w:t>
      </w:r>
    </w:p>
    <w:p>
      <w:r>
        <w:t>Porque tenho de me confessar?</w:t>
      </w:r>
    </w:p>
    <w:p>
      <w:r>
        <w:t>O rito do Sacramento da Reconciliação</w:t>
      </w:r>
    </w:p>
    <w:p>
      <w:r>
        <w:t>Testemunho de conversão de Miguel Vera</w:t>
      </w:r>
    </w:p>
    <w:p>
      <w:r>
        <w:t>Parte II. Vigília</w:t>
      </w:r>
    </w:p>
    <w:p>
      <w:r>
        <w:t>Pressupostos</w:t>
      </w:r>
    </w:p>
    <w:p>
      <w:r>
        <w:t>Início da vigília: liturgia penitencial</w:t>
      </w:r>
    </w:p>
    <w:p>
      <w:r>
        <w:t>Desenvolvimento da vigília</w:t>
      </w:r>
    </w:p>
    <w:p>
      <w:r>
        <w:t>Mensagem do Papa Leão XIV para a Quaresma de 2026</w:t>
      </w:r>
    </w:p>
    <w:p>
      <w:r>
        <w:br w:type="page"/>
      </w:r>
    </w:p>
    <w:p>
      <w:pPr>
        <w:pStyle w:val="Heading1"/>
      </w:pPr>
      <w:r>
        <w:rPr>
          <w:b w:val="0"/>
          <w:i w:val="0"/>
        </w:rPr>
        <w:t>Notas introdutórias</w:t>
      </w:r>
    </w:p>
    <w:p>
      <w:r>
        <w:rPr>
          <w:b w:val="0"/>
          <w:i w:val="0"/>
        </w:rPr>
        <w:t>Como em cada ano, o presente subsídio pretende oferecer algumas sugestões para ajudar as paróquias e as comunidades cristãs a prepararem-se para viver a tradicional iniciativa das 24 Horas para o Senhor. São propostas que podem ser adaptadas de acordo com as necessidades e os costumes locais.</w:t>
      </w:r>
    </w:p>
    <w:p>
      <w:r>
        <w:rPr>
          <w:b w:val="0"/>
          <w:i w:val="0"/>
        </w:rPr>
        <w:t>Na tarde de sexta-feira, 13 de março, e durante todo o dia de sábado, 14 de março, seria significativo prever a abertura extraordinária da igreja, oferecendo a possibilidade de aceder ao sacramento da reconciliação, de preferência num contexto de Adoração Eucarística devidamente preparada. O evento poderá começar na noite de sexta-feira com uma liturgia penitencial que ajude os fiéis a prepararem-se para a confissão sacramental, e concluir com a celebração da Santa Missa vespertina de sábado.</w:t>
      </w:r>
    </w:p>
    <w:p>
      <w:r>
        <w:rPr>
          <w:b w:val="0"/>
          <w:i w:val="0"/>
        </w:rPr>
        <w:t>Na primeira parte do Subsídio apresentam-se alguns textos que ajudam a reflectir sobre o significado do Sacramento da Reconciliação. Estes textos ajudam a viver conscientemente o encontro com o sacerdote no momento da confissão individual. Constituem também um estímulo para ultrapassar as eventuais resistências que tantas vezes se levantam para evitar a confissão. São ainda oferecidos textos que ilustram o caminho da própria conversão e inspiram a vida cristã para a prática das obras de misericórdia, continuando o crescimento pessoal depois de se ter recebido a absolvição dos pecados.</w:t>
      </w:r>
    </w:p>
    <w:p>
      <w:r>
        <w:rPr>
          <w:b w:val="0"/>
          <w:i w:val="0"/>
        </w:rPr>
        <w:t>A segunda parte apresenta um itinerário que pode ser utilizado durante o tempo de abertura da igreja, para que aqueles que vierem confessar-se possam receber ajuda na oração e na meditação, através de um percurso baseado na Palavra de Deus.</w:t>
      </w:r>
    </w:p>
    <w:p>
      <w:pPr>
        <w:pStyle w:val="Heading1"/>
      </w:pPr>
      <w:r>
        <w:rPr>
          <w:b w:val="0"/>
          <w:i w:val="0"/>
        </w:rPr>
        <w:t>Parte I. A confissão</w:t>
      </w:r>
    </w:p>
    <w:p>
      <w:pPr>
        <w:spacing w:after="120"/>
        <w:ind w:left="454" w:right="227"/>
      </w:pPr>
      <w:r>
        <w:rPr>
          <w:i/>
        </w:rPr>
        <w:t>«Compadeceis-Vos de todos, porque tudo podeis, e dissimulais os pecados dos homens para os levar ao arrependimento. Amais tudo o que existe e nada do que fizestes detestais; porque, se odiásseis alguma coisa, não a teríeis criado. A todos perdoais, porque tudo é vosso, Senhor, amigo da vida» (Sab 11,23-24.26).</w:t>
      </w:r>
    </w:p>
    <w:p>
      <w:pPr>
        <w:pStyle w:val="Heading2"/>
      </w:pPr>
      <w:r>
        <w:rPr>
          <w:b w:val="0"/>
          <w:i w:val="0"/>
        </w:rPr>
        <w:t>Para encontrar motivação e vencer os próprios medos em relação à confissão</w:t>
      </w:r>
    </w:p>
    <w:p>
      <w:pPr>
        <w:pStyle w:val="Heading3"/>
      </w:pPr>
      <w:r>
        <w:rPr>
          <w:b w:val="0"/>
          <w:i w:val="0"/>
        </w:rPr>
        <w:t>Da Homilia 36 sobre o remédio que nos cura, de Santo Agostinho</w:t>
      </w:r>
    </w:p>
    <w:p>
      <w:r>
        <w:rPr>
          <w:b/>
          <w:i w:val="0"/>
        </w:rPr>
        <w:t>Invoquemos o testemunho de Deus</w:t>
      </w:r>
    </w:p>
    <w:p>
      <w:r>
        <w:rPr>
          <w:b w:val="0"/>
          <w:i w:val="0"/>
        </w:rPr>
        <w:t>Perante as acusações dos homens e as baixas insinuações do género humano, tomemos Deus como juiz; escolhâmo-Lo, irmãos, como testemunha. Não desdenha ser testemunha Aquele que é juiz; não recebe qualquer promoção ao tornar-Se juiz, porque, sendo agora testemunha, será também juiz. É testemunha porque não precisa de outros para saber quem és. É juiz porque tem o poder de dar a morte e conceder a vida, de condenar e absolver, de lançar no inferno e elevar ao céu, de nos entregar com o diabo ou de nos coroar juntamente com os anjos. Tendo este poder, é juiz.</w:t>
      </w:r>
    </w:p>
    <w:p>
      <w:r>
        <w:rPr>
          <w:b w:val="0"/>
          <w:i w:val="0"/>
        </w:rPr>
        <w:t>Mas, como para te conhecer não precisa de testemunhas, Aquele que então te há-de julgar já agora te vê. Não O poderás enganar quando Se dispuser a julgar-te. Não poderás recorrer a falsas testemunhas que enganem esse juiz no momento do julgamento. Deus diz-te: quando Me desprezavas, Eu via; e quando te recusavas a acreditar, não escapavas ao Meu juízo: Eu adiava-o, mas não o anulava. Não quiseste ouvir o que te mandei; sofrerás o que predisse. Mas, se escutares o que te mando, não terás de padecer os males anunciados, mas receberás os bens prometidos.</w:t>
      </w:r>
    </w:p>
    <w:p>
      <w:r>
        <w:rPr>
          <w:b w:val="0"/>
          <w:i w:val="0"/>
        </w:rPr>
        <w:t>Não deve causar estranheza a frase: «O meu juízo é verdadeiro, porque não estou só, mas Eu e o Pai que Me enviou», quando noutro lugar se diz: «O Pai não julga ninguém, mas confiou ao Filho todo o julgamento» (cf. Jo 5,22). Já tratámos estas palavras do Evangelho e agora limitamo-nos a recordar que não significam, de modo algum, que o Pai não esteja com o Filho para julgar, mas que aos bons e aos maus, reunidos para o julgamento, aparecerá somente o Filho, naquela forma em que padeceu, ressuscitou e subiu ao céu, segundo o anúncio feito pelos anjos aos discípulos que contemplavam a sua ascensão: «Virá do mesmo modo como O vistes ir para o céu» (cf. Act 1,11); isto é, virá julgar naquela forma humana em que foi julgado, para que se cumpra a profecia: «Hão-de olhar para Aquele que trespassaram» (Zac 12,10).</w:t>
      </w:r>
    </w:p>
    <w:p>
      <w:r>
        <w:rPr>
          <w:b w:val="0"/>
          <w:i w:val="0"/>
        </w:rPr>
        <w:t>Se, pelo contrário, formos com os justos para a vida eterna, vê-Lo-emos tal como Ele é, e então isso já não será o julgamento dos vivos e dos mortos, mas somente a recompensa dos vivos.</w:t>
      </w:r>
    </w:p>
    <w:p>
      <w:r>
        <w:rPr>
          <w:b w:val="0"/>
          <w:i w:val="0"/>
        </w:rPr>
        <w:t>Também não deve criar dificuldade a expressão: «Na vossa Lei está escrito que o testemunho de duas pessoas é verdadeiro», como se se pudesse pensar que aquela não fosse a lei de Deus, por não ter dito «na Lei de Deus», mas «na vossa Lei». Sabei que disse «na vossa Lei» como quem diz: na lei que vos foi dada. E por quem foi dada, senão por Deus? Do mesmo modo que nós dizemos: «O pão nosso de cada dia nos dai hoje» (cf. Mt 6,11).</w:t>
      </w:r>
    </w:p>
    <w:p>
      <w:pPr>
        <w:pStyle w:val="Heading2"/>
      </w:pPr>
      <w:r>
        <w:rPr>
          <w:b w:val="0"/>
          <w:i w:val="0"/>
        </w:rPr>
        <w:t>Porque tenho de me confessar?</w:t>
      </w:r>
    </w:p>
    <w:p>
      <w:r>
        <w:rPr>
          <w:b w:val="0"/>
          <w:i w:val="0"/>
        </w:rPr>
        <w:t>Em resposta a esta pergunta, propomos um texto do Papa Bento XVI e o testemunho de Olivia Hurst.</w:t>
      </w:r>
    </w:p>
    <w:p>
      <w:pPr>
        <w:pStyle w:val="Heading3"/>
      </w:pPr>
      <w:r>
        <w:rPr>
          <w:b w:val="0"/>
          <w:i w:val="0"/>
        </w:rPr>
        <w:t>Bento XVI, Respostas às perguntas dos reclusos do Centro Penitenciário Romano de Rebibbia, 18 de dezembro de 2011</w:t>
      </w:r>
    </w:p>
    <w:p>
      <w:r>
        <w:rPr>
          <w:b w:val="0"/>
          <w:i w:val="0"/>
        </w:rPr>
        <w:t>Sim, é uma grande e verdadeira questão aquela que me coloca.</w:t>
      </w:r>
    </w:p>
    <w:p>
      <w:r>
        <w:rPr>
          <w:b w:val="0"/>
          <w:i w:val="0"/>
        </w:rPr>
        <w:t>Dir-lhe-ia duas coisas. A primeira: naturalmente, se se ajoelhar e, com verdadeiro amor a Deus, Lhe pedir perdão, Ele perdoa-o. É doutrina constante da Igreja que, se alguém, com verdadeiro arrependimento — isto é, não apenas para evitar castigos ou dificuldades, mas por amor ao bem, por amor a Deus — pede perdão, recebe o perdão de Deus. Esta é a primeira parte. Se eu reconheço realmente que procedi mal, e se em mim renasceu o amor ao bem, a vontade do bem, o arrependimento por não ter correspondido a esse amor, e peço perdão a Deus, que é o Bem, Ele concede-o.</w:t>
      </w:r>
    </w:p>
    <w:p>
      <w:r>
        <w:rPr>
          <w:b w:val="0"/>
          <w:i w:val="0"/>
        </w:rPr>
        <w:t>Mas há um segundo elemento: o pecado não é apenas algo «pessoal», individual, entre Deus e mim. O pecado tem sempre também uma dimensão social, horizontal. Com o meu pecado pessoal, ainda que talvez ninguém o conheça, feri também a comunhão da Igreja; manchei a comunhão da Igreja; manchei a humanidade. Por isso, esta dimensão social, horizontal, do pecado exige que eu seja absolvido também ao nível da comunidade humana, da comunidade da Igreja, quase corporalmente. Consequentemente, esta segunda dimensão do pecado, que não é apenas contra Deus, mas afecta também a comunidade, exige o Sacramento. E o Sacramento é o grande dom no qual, por meio da confissão, me posso libertar desse pecado e posso realmente receber o perdão também no sentido de uma plena readmissão na comunidade da Igreja viva, do Corpo de Cristo. Assim, neste sentido, a necessária absolvição por parte do sacerdote, a absolvição sacramental, não é uma imposição que limite a bondade de Deus, mas, pelo contrário, é uma expressão da bondade de Deus, porque me mostra que também concretamente, na comunhão da Igreja, recebi o perdão e posso recomeçar de novo.</w:t>
      </w:r>
    </w:p>
    <w:p>
      <w:r>
        <w:rPr>
          <w:b w:val="0"/>
          <w:i w:val="0"/>
        </w:rPr>
        <w:t>Portanto, eu diria que se devem ter presentes estas duas dimensões: a vertical, com Deus, e a horizontal, com a comunidade da Igreja e da humanidade. A absolvição do sacerdote, a absolvição sacramental, é necessária para me absolver realmente deste vínculo do mal e me reintegrar plenamente na vontade de Deus, na perspectiva de Deus, na sua Igreja, dando-me a certeza, quase corporal e sacramental: Deus perdoa-me e recebe-me na comunidade dos seus filhos. Creio que devemos aprender a compreender o sacramento da Penitência neste sentido: como uma possibilidade de encontrar, quase corporalmente, a bondade do Senhor, a certeza da reconciliação.</w:t>
      </w:r>
    </w:p>
    <w:p>
      <w:pPr>
        <w:pStyle w:val="Heading3"/>
      </w:pPr>
      <w:r>
        <w:rPr>
          <w:b w:val="0"/>
          <w:i w:val="0"/>
        </w:rPr>
        <w:t>Testemunho sobre o poder da reconciliação, por Olivia Hurst</w:t>
      </w:r>
    </w:p>
    <w:p>
      <w:r>
        <w:rPr>
          <w:b w:val="0"/>
          <w:i w:val="0"/>
        </w:rPr>
        <w:t>«Olhem todos para a frente, de frente para a parede, e permaneçam em silêncio. Isto acabará em breve.» Enquanto esperávamos em fila, com as mãos suadas e o nervosismo estampado no rosto, tentávamos recordar o modo de proceder e rezávamos para que a pessoa à nossa frente demorasse um pouco mais. Um a um, os miúdos iam entrando na pequena sala até que, de repente, me vi à frente da fila, à espera que a minha catequista me desse sinal de que chegara a minha vez. Quando o recebi, dirigi-me lentamente à porta, com a pequena luz verde por cima, convencida de que aquilo podia muito bem ser o fim. Bem se pode dizer que sou estudante de arte dramática! Fiz a minha primeira confissão com a turma da catequese, antes da primeira comunhão. Estávamos todos extremamente nervosos porque o nosso sacerdote era um homem intimidante, por isso ninguém queria ser o primeiro a declarar-lhe os próprios pecados. Os mais corajosos são sempre os primeiros. Depois do que pareceu uma eternidade no confessionário, saiu e disse ao resto de nós que não tinha sido tão mau como imaginávamos. Tinha razão; é claro que eu continuava nervosa só de pensar em ter de me aproximar de uma sala para expor os meus pecados a um homem que mal conhecia, mas não foi tão dramático como o meu cérebro activo de oito anos imaginara. Naquele momento eu não o sabia, mas em breve não só iria perder o medo da confissão, como também passaria a esperar com alegria por este sacramento.</w:t>
      </w:r>
    </w:p>
    <w:p>
      <w:r>
        <w:rPr>
          <w:b w:val="0"/>
          <w:i w:val="0"/>
        </w:rPr>
        <w:t>O sacramento da reconciliação oferece àqueles que procuram a misericórdia e o perdão de Deus a oportunidade de ir ao seu encontro com a certeza de que Ele nos ama e quer perdoar-nos. A reconciliação é o reconhecimento e a aceitação da misericórdia divina. É um lugar para curar as feridas da alma. Jesus disse a Santa Maria Faustina: «Conta-Me tudo, sê sincera ao tratar comigo, revela todas as feridas do teu coração. Eu as curarei…» Todos temos feridas na nossa vida que precisam de ser curadas. Todos temos lutas que devemos suportar, e nem sempre vencemos. Faz parte da nossa natureza humana imperfeita cair, por vezes. Tudo o que temos de fazer nesses momentos difíceis é procurar o auxílio de Deus para encontrar consolo e compreensão através do sacramento da reconciliação. Um dos maiores dons que o Pai nos deu é o perdão através deste sacramento. Recorrer à reconciliação manifesta a vontade e o desejo de receber o amor de Deus em toda a sua plenitude: o caminho da misericórdia. Para mim, a reconciliação tornou-se uma tábua de salvação para me manter unida ao Pai. Como recém-formada no ensino secundário, encontro-me rodeada de tentações que procuram desviar-me. Por vezes caio vítima da tentação, como acontece a todos, mas consola-me saber que, na minha fraqueza, posso recorrer ao Pai em busca de força e de cura na reconciliação.</w:t>
      </w:r>
    </w:p>
    <w:p>
      <w:r>
        <w:rPr>
          <w:b w:val="0"/>
          <w:i w:val="0"/>
        </w:rPr>
        <w:t>O tempo antes da confissão está cheio de tensão por causa do peso dos pecados e das cargas que existem entre ti e Deus. É quase como uma zanga com um amigo. Não desejas outra coisa senão resolver o problema e ficar livre da tensão que existe entre ambos, mas tens medo de que o teu amigo não te queira perdoar para resolver o problema. Estar em estado de pecado é semelhante a isto, excepto que não estás em conflito com Deus, mas contigo mesmo. Esta luta interior é uma batalha constante para alcançarmos um estado de graça que não podemos ter sem Cristo e a sua misericórdia. Participar na reconciliação é como resolver o problema; quando entregas os teus pecados e o peso que trazem consigo, sentes-te livre. Esta liberdade não é a capacidade de fazer o que quiseres sem consequências, mas a liberdade de abandonar o peso do pecado. Para mim, esta liberdade é como voar, na certeza de que Ele me perdoou apesar de todas as minhas imperfeições. Está bem que eu seja humana e cometa erros, porque sei que Deus estará sempre presente para me oferecer o seu perdão.</w:t>
      </w:r>
    </w:p>
    <w:p>
      <w:r>
        <w:rPr>
          <w:b w:val="0"/>
          <w:i w:val="0"/>
        </w:rPr>
        <w:t>Para mim, a confissão é como o abraço quente de um pai que acalma uma criança ferida e perdida. Diz-me que quer ajudar-me e estar junto de mim. Diz-me que posso confiar n'Ele porque Ele me ama. Não há condenação neste abraço, apenas amor. Não importa o que eu tenha feito: o Pai nunca me virará as costas. Ele não nos condena pela nossa humanidade. Quer que sejamos libertados do nosso pecado. Tudo o que tenho de fazer para receber essa liberdade é abrir o coração à sua cura. Em última análise, a reconciliação não trata de ti e dos teus erros, mas d'Ele e da sua Divina Misericórdia.</w:t>
      </w:r>
    </w:p>
    <w:p>
      <w:r>
        <w:rPr>
          <w:b w:val="0"/>
          <w:i w:val="0"/>
        </w:rPr>
        <w:t>Ao longo dos anos, descobri que a melhor forma de me preparar para a confissão é sentar-me em silêncio, de preferência em adoração diante do Santíssimo Sacramento, pedindo a Deus que me prepare para receber a sua graça e o seu perdão. Reflectindo, faço um exame de consciência com base nos Dez Mandamentos e nas Bem-aventuranças, para me ajudar a recordar os pecados cometidos. Um sacerdote disse-me uma vez que a reconciliação não é sobre o sacerdote, mas sobre a pessoa que se confessa e sobre a misericórdia de Deus que actua através do sacerdote que escuta a confissão. Foi esta consciência que me deu coragem para ir confessar-me quando tinha medo, e continua a dar-me consolação hoje.</w:t>
      </w:r>
    </w:p>
    <w:p>
      <w:r>
        <w:rPr>
          <w:b w:val="0"/>
          <w:i w:val="0"/>
        </w:rPr>
        <w:t>Depois da confissão, quero permanecer no estado de graça em que me encontro em boa relação com Deus, mas também quero partilhar este sentimento e esta experiência com os outros. Quero mostrar às pessoas como a reconciliação é bela. Para a maioria, a confissão é intimidante e desencorajadora, porque ninguém gosta de dizer o que fez; é normal querer manter essas coisas reprimidas. O que me ajuda é olhar para as estações da Via-Sacra. Jesus cai três vezes sob o peso da cruz, e nós caímos ainda mais sob o peso dos nossos pecados. A confissão é libertar esse fardo, sabendo que a liberdade do pecado e a sensação de voar vêm da reconciliação com o Pai. O estado de graça torna tudo digno de ser vivido.</w:t>
      </w:r>
    </w:p>
    <w:p>
      <w:r>
        <w:rPr>
          <w:b w:val="0"/>
          <w:i w:val="0"/>
        </w:rPr>
        <w:t>Quase uma década depois da minha primeira confissão, continuo admirada com o perdão inesgotável de Deus. Quando era uma menina, sentia-me intimidada pelo meu sacerdote; agora, como jovem adulta, vejo que a própria confissão é um sacramento exigente, porque desafia a nossa natureza humana, tão inclinada a manter as dúvidas reprimidas. Apesar disso, podemos aproximar-nos do confessionário com a certeza de que, nos nossos erros, podemos encontrar cura. Consola-me saber que Ele continuará a libertar-me do peso do pecado. Cada dia, Cristo convida-nos a acolher o seu apelo: «Aproximemo-nos, então, com confiança do trono da graça, para alcançarmos misericórdia e encontrarmos graça para uma ajuda oportuna» (Heb 4,16). Nenhum pecado é maior do que a misericórdia de Deus. Deus perdoar-nos-á sempre que Lho pedirmos; procuremos, portanto, a sua misericórdia com o coração aberto ao seu amor sem limites.</w:t>
      </w:r>
    </w:p>
    <w:p>
      <w:pPr>
        <w:pStyle w:val="Heading2"/>
      </w:pPr>
      <w:r>
        <w:rPr>
          <w:b w:val="0"/>
          <w:i w:val="0"/>
        </w:rPr>
        <w:t>O rito do Sacramento da Reconciliação</w:t>
      </w:r>
    </w:p>
    <w:p>
      <w:pPr>
        <w:pStyle w:val="Heading3"/>
      </w:pPr>
      <w:r>
        <w:rPr>
          <w:b w:val="0"/>
          <w:i w:val="0"/>
        </w:rPr>
        <w:t>Preparar-se para a confissão</w:t>
      </w:r>
    </w:p>
    <w:p>
      <w:r>
        <w:rPr>
          <w:b w:val="0"/>
          <w:i w:val="0"/>
        </w:rPr>
        <w:t>Meditação do Papa Francisco sobre o exame de consciência, na capela da Domus Sanctae Marthae, 4 de setembro de 2018 (de L’Osservatore Romano, edição diária, 05/09/2018)</w:t>
      </w:r>
    </w:p>
    <w:p>
      <w:r>
        <w:rPr>
          <w:b w:val="0"/>
          <w:i w:val="0"/>
        </w:rPr>
        <w:t>Há dois espíritos, duas maneiras de pensar, de sentir e de agir: a que me conduz ao Espírito de Deus e a que me conduz ao espírito do mundo. E isto acontece na nossa vida: todos nós temos estes dois «espíritos», por assim dizer. Está o Espírito de Deus, que nos leva às boas obras, à caridade, à fraternidade, à adoração de Deus, ao conhecimento de Jesus, a tantas boas obras de caridade, à oração. Mas há também o outro, o espírito do mundo, que nos conduz à vaidade, ao orgulho, à suficiência, à maledicência: outro caminho.</w:t>
      </w:r>
    </w:p>
    <w:p>
      <w:r>
        <w:rPr>
          <w:b w:val="0"/>
          <w:i w:val="0"/>
        </w:rPr>
        <w:t>O nosso coração, dizia um santo, é como um «campo de batalha», um campo de guerra onde estes dois espíritos lutam. Este é o «combate espiritual». Na vida cristã é preciso combater para dar espaço ao Espírito de Deus e expulsar o espírito do mundo.</w:t>
      </w:r>
    </w:p>
    <w:p>
      <w:r>
        <w:rPr>
          <w:b w:val="0"/>
          <w:i w:val="0"/>
        </w:rPr>
        <w:t>Sugiro uma oração bonita que todos podemos fazer todos os dias, antes de nos deitarmos: rever um pouco o dia e perguntar-nos: «Mas que espírito segui eu hoje? O Espírito de Deus ou o espírito do mundo?» A isto chama-se fazer exame de consciência: sentir no coração o que aconteceu nesta guerra interior e como me defendi do espírito do mundo, que me leva à vaidade, às coisas mesquinhas, aos vícios, à soberba, a tudo isso. Como me defendi das tentações concretas?</w:t>
      </w:r>
    </w:p>
    <w:p>
      <w:r>
        <w:rPr>
          <w:b w:val="0"/>
          <w:i w:val="0"/>
        </w:rPr>
        <w:t>Isto faz-se como oração, antes de dormir: que sentimentos tive hoje? Identificar qual foi o espírito que me empurrou para esse sentimento, que me inspirou esse sentimento: é o espírito do mundo ou o Espírito de Deus? Muitas vezes, se formos honestos, descobriremos que «hoje tive inveja, fui ganancioso, fiz isto». Este é o espírito do mundo.</w:t>
      </w:r>
    </w:p>
    <w:p>
      <w:r>
        <w:rPr>
          <w:b w:val="0"/>
          <w:i w:val="0"/>
        </w:rPr>
        <w:t>É verdade: todos nós temos dentro de nós esta luta. Mas, se não entendermos como actuam estes dois espíritos, não conseguiremos avançar com o Espírito de Deus, que nos leva a conhecer o pensamento de Cristo, o sentir de Cristo. Temos este grande dom, que é o Espírito de Deus, mas somos frágeis, somos pecadores e temos também a tentação do espírito do mundo. Neste combate espiritual, nesta guerra do espírito, é preciso ser vencedores como Jesus; mas, para isso, é necessário saber por que caminho se vai. Precisamente por isso, é muito útil o exame de consciência: à noite, rever o dia e dizer: «Sim, hoje fui tentado aqui, venci ali, o Espírito Santo deu-me esta inspiração.» Em suma, trata-se de conhecer o que se passa no coração.</w:t>
      </w:r>
    </w:p>
    <w:p>
      <w:pPr>
        <w:pStyle w:val="Heading3"/>
      </w:pPr>
      <w:r>
        <w:rPr>
          <w:b w:val="0"/>
          <w:i w:val="0"/>
        </w:rPr>
        <w:t>Como se confessar?</w:t>
      </w:r>
    </w:p>
    <w:p>
      <w:r>
        <w:rPr>
          <w:b w:val="0"/>
          <w:i w:val="0"/>
        </w:rPr>
        <w:t>Quando o penitente chega para confessar os seus pecados, o sacerdote acolhe-o com bondade e saúda-o com palavras afáveis. Torna presente o Senhor misericordioso.</w:t>
      </w:r>
    </w:p>
    <w:p>
      <w:r>
        <w:rPr>
          <w:b w:val="0"/>
          <w:i w:val="0"/>
        </w:rPr>
        <w:t>Juntamente com o sacerdote, faz o sinal da cruz dizendo: «Em nome do Pai, e do Filho, e do Espírito Santo.»</w:t>
      </w:r>
    </w:p>
    <w:p>
      <w:r>
        <w:rPr>
          <w:b w:val="0"/>
          <w:i w:val="0"/>
        </w:rPr>
        <w:t>O sacerdote convida-te a confiar em Deus, com estas palavras ou outras semelhantes: «O Senhor esteja no teu coração, para que te arrependas e confesses humildemente os teus pecados.»</w:t>
      </w:r>
    </w:p>
    <w:p>
      <w:r>
        <w:rPr>
          <w:b w:val="0"/>
          <w:i w:val="0"/>
        </w:rPr>
        <w:t>O sacerdote lê um texto da Sagrada Escritura, no qual se proclame a misericórdia de Deus e se exorte o homem ao arrependimento. Mt 6,14-15: «Se perdoardes aos homens as suas faltas, também o vosso Pai celeste vos perdoará; mas, se não perdoardes aos homens, também o vosso Pai não perdoará as vossas faltas.»</w:t>
      </w:r>
    </w:p>
    <w:p>
      <w:r>
        <w:rPr>
          <w:b w:val="0"/>
          <w:i w:val="0"/>
        </w:rPr>
        <w:t>O penitente acusa-se dos seus pecados. O sacerdote dá os conselhos oportunos, impõe a penitência e convida à contrição. O penitente pode dizer, por exemplo: «Lembrai-Vos, Senhor, da vossa ternura e da vossa misericórdia, que são eternas; não recordeis os meus pecados; lembrai-Vos de mim segundo a vossa misericórdia, pela vossa bondade, Senhor.» (Sal 24,6-7)</w:t>
      </w:r>
    </w:p>
    <w:p>
      <w:r>
        <w:rPr>
          <w:b w:val="0"/>
          <w:i w:val="0"/>
        </w:rPr>
        <w:t>O sacerdote, estendendo ambas as mãos ou, ao menos, a mão direita sobre a cabeça do penitente, diz: «Deus, Pai misericordioso, que reconciliou consigo o mundo pela morte e ressurreição de seu Filho e derramou o Espírito Santo para a remissão dos pecados, te conceda, pelo ministério da Igreja, o perdão e a paz. E eu te absolvo dos teus pecados em nome do Pai, e do Filho +, e do Espírito Santo.»</w:t>
      </w:r>
    </w:p>
    <w:p>
      <w:r>
        <w:rPr>
          <w:b w:val="0"/>
          <w:i w:val="0"/>
        </w:rPr>
        <w:t>O penitente responde: «Ámen.»</w:t>
      </w:r>
    </w:p>
    <w:p>
      <w:r>
        <w:rPr>
          <w:b w:val="0"/>
          <w:i w:val="0"/>
        </w:rPr>
        <w:t>Depois da absolvição, o sacerdote diz: «Demos graças ao Senhor, porque Ele é bom.» (Sal 117,1). O penitente conclui: «Porque é eterna a sua misericórdia.»</w:t>
      </w:r>
    </w:p>
    <w:p>
      <w:r>
        <w:rPr>
          <w:b w:val="0"/>
          <w:i w:val="0"/>
        </w:rPr>
        <w:t>O sacerdote despede o penitente, já reconciliado: «O Senhor perdoou-te. Vai em paz.»</w:t>
      </w:r>
    </w:p>
    <w:p>
      <w:r>
        <w:rPr>
          <w:b/>
          <w:i w:val="0"/>
        </w:rPr>
        <w:t>Oração do penitente</w:t>
      </w:r>
    </w:p>
    <w:p>
      <w:r>
        <w:rPr>
          <w:b w:val="0"/>
          <w:i w:val="0"/>
        </w:rPr>
        <w:t>«Meu Deus, arrependo-me de todo o coração de todo o mal que fiz e do bem que deixei de fazer, porque, pecando, Vos ofendi a Vós, que sois o sumo Bem e digno de ser amado sobre todas as coisas. Proponho firmemente, com a vossa graça, cumprir a penitência que me foi imposta, não tornar a pecar e evitar as ocasiões de pecado. Perdoai-me, Senhor, pelos méritos da paixão de nosso Salvador Jesus Cristo.»</w:t>
      </w:r>
    </w:p>
    <w:p>
      <w:r>
        <w:rPr>
          <w:b w:val="0"/>
          <w:i w:val="0"/>
        </w:rPr>
        <w:t>Ou então:</w:t>
      </w:r>
    </w:p>
    <w:p>
      <w:r>
        <w:rPr>
          <w:b w:val="0"/>
          <w:i w:val="0"/>
        </w:rPr>
        <w:t>«Senhor, tende misericórdia de mim, pela vossa bondade; afastai o vosso olhar dos meus pecados, apagai em mim toda a culpa; meu Deus, criai em mim um coração puro, renovai dentro de mim um espírito firme.»</w:t>
      </w:r>
    </w:p>
    <w:p>
      <w:pPr>
        <w:pStyle w:val="Heading2"/>
      </w:pPr>
      <w:r>
        <w:rPr>
          <w:b w:val="0"/>
          <w:i w:val="0"/>
        </w:rPr>
        <w:t>Testemunho de conversão — Miguel Vera</w:t>
      </w:r>
    </w:p>
    <w:p>
      <w:r>
        <w:rPr>
          <w:b w:val="0"/>
          <w:i w:val="0"/>
        </w:rPr>
        <w:t>Chamo-me Miguel, tenho 34 anos e sou de Assunção, no Paraguai. Na minha família somos onze e eu fui o único a ter problemas com a droga. Superei a minha dependência na «Fazenda da Esperança San Rafael», no Rio Grande do Sul, no Brasil.</w:t>
      </w:r>
    </w:p>
    <w:p>
      <w:r>
        <w:rPr>
          <w:b w:val="0"/>
          <w:i w:val="0"/>
        </w:rPr>
        <w:t>Consumi droga durante 16 anos, desde os 11. Tive sempre dificuldades na relação com a minha família, porque não me sentia amado nem compreendido pelos meus pais. Discutíamos sempre e as nossas relações eram muito tensas. Não me recordo de alguma vez me ter sentado à mesa para jantar com a minha família. Para mim, a família era um conceito inexistente. A minha casa era apenas um lugar para dormir e comer.</w:t>
      </w:r>
    </w:p>
    <w:p>
      <w:r>
        <w:rPr>
          <w:b w:val="0"/>
          <w:i w:val="0"/>
        </w:rPr>
        <w:t>Aos 11 anos fugi de casa, porque o vazio dentro de mim era demasiado grande. Continuei a estudar, mas queria a «liberdade». Poucos meses depois, experimentei droga pela primeira vez, no caminho para a escola. Isso apenas aprofundou o vazio que havia em mim: não queria regressar a casa, enfrentar a minha família, enfrentar-me a mim próprio. Depois abandonei os estudos e os meus pais deixaram-me fora de casa, porque tinham perdido toda a esperança.</w:t>
      </w:r>
    </w:p>
    <w:p>
      <w:r>
        <w:rPr>
          <w:b w:val="0"/>
          <w:i w:val="0"/>
        </w:rPr>
        <w:t>Aos 15 anos cometi um delito pelo qual fui preso. O meu pai foi uma vez visitar-me à prisão e perguntou-me se eu queria mudar; respondi-lhe que sim. Mal recuperei a liberdade, voltei a cometer outro crime. Um dia cometi mais um delito e fui novamente preso, desta vez durante seis anos, nos quais sofri muito. Não conseguia perceber porque é que nenhum dos meus irmãos ou irmãs me vinha visitar. Os anos passaram e cumpri a minha pena. Os meus pais estavam sempre muito próximos da Igreja.</w:t>
      </w:r>
    </w:p>
    <w:p>
      <w:r>
        <w:rPr>
          <w:b w:val="0"/>
          <w:i w:val="0"/>
        </w:rPr>
        <w:t>Um mês depois da minha libertação, um sacerdote amigo da família convidou-me a conhecer um lugar chamado «Fazenda da Esperança». Não tinha qualquer propósito na vida. Todos aqueles anos perdidos eram claramente visíveis no meu olhar e no meu rosto. Aceitei ir e, desde a primeira visita, compreendi o que significava ter uma família. No princípio, as relações e a vida em comunidade foram muito difíceis para mim. Nesta comunidade, o método de cura realizava-se através da Palavra de Deus, vivendo a Palavra.</w:t>
      </w:r>
    </w:p>
    <w:p>
      <w:r>
        <w:rPr>
          <w:b w:val="0"/>
          <w:i w:val="0"/>
        </w:rPr>
        <w:t>Neste processo de cura tive um companheiro de quarto a quem, no início, não conseguia perdoar. Eu precisava de paz, enquanto ele precisava de amor. Durante os sete meses que passei naquele lugar, foi-me confiada a tarefa de melhorar a administração da casa. Precisamente por meio dessa tarefa compreendi que Deus queria algo de mim. Certa vez, o meu companheiro recebeu uma carta da esposa. A relação deles não vivia um bom momento. Isso ajudou-me a compreendê-lo melhor. Levei-lhe a carta e ele perguntou-me: «Irmão, podes perdoar-me?» E eu respondi: «Sim, claro.» A partir desse momento a nossa relação tornou-se excelente. Deus transformou-nos verdadeiramente. É ELE quem nos faz renascer!</w:t>
      </w:r>
    </w:p>
    <w:p>
      <w:r>
        <w:rPr>
          <w:b w:val="0"/>
          <w:i w:val="0"/>
        </w:rPr>
        <w:t>Recuperei completamente há dez anos. Há três anos que sou responsável pela casa «Quo Vadis?» na Fazenda da Esperança, em Cerro Chato.</w:t>
      </w:r>
    </w:p>
    <w:p>
      <w:r>
        <w:rPr>
          <w:b w:val="0"/>
          <w:i w:val="0"/>
        </w:rPr>
        <w:t>(Testemunho pronunciado por ocasião da JMJ, em Cracóvia, no ano de 2016.)</w:t>
      </w:r>
    </w:p>
    <w:p>
      <w:r>
        <w:br w:type="page"/>
      </w:r>
    </w:p>
    <w:p>
      <w:pPr>
        <w:pStyle w:val="Heading1"/>
      </w:pPr>
      <w:r>
        <w:rPr>
          <w:b w:val="0"/>
          <w:i w:val="0"/>
        </w:rPr>
        <w:t>Parte II. Vigília</w:t>
      </w:r>
    </w:p>
    <w:p>
      <w:pPr>
        <w:spacing w:after="120"/>
        <w:ind w:left="454" w:right="227"/>
      </w:pPr>
      <w:r>
        <w:rPr>
          <w:i/>
        </w:rPr>
        <w:t>«A adoração, na sua essência, é um abraço com Jesus, no qual Lhe digo: “Eu sou teu e peço-Te que Tu também estejas sempre comigo”» (Papa Bento XVI, Encontro de catequese e de oração com as crianças da Primeira Comunhão, 15 de outubro de 2005).</w:t>
      </w:r>
    </w:p>
    <w:p>
      <w:pPr>
        <w:pStyle w:val="Heading2"/>
      </w:pPr>
      <w:r>
        <w:rPr>
          <w:b w:val="0"/>
          <w:i w:val="0"/>
        </w:rPr>
        <w:t>Pressupostos</w:t>
      </w:r>
    </w:p>
    <w:p>
      <w:r>
        <w:rPr>
          <w:b w:val="0"/>
          <w:i w:val="0"/>
        </w:rPr>
        <w:t>A Vigília que decorre durante a iniciativa «24 Horas para o Senhor» tem um papel fundamental, porque caracteriza todo o evento. É desejável que a Vigília se realize com o Santíssimo Sacramento exposto, enquanto um ou mais sacerdotes permanecem disponíveis para celebrar o Sacramento da Reconciliação.</w:t>
      </w:r>
    </w:p>
    <w:p>
      <w:r>
        <w:rPr>
          <w:b w:val="0"/>
          <w:i w:val="0"/>
        </w:rPr>
        <w:t>A presente Vigília inspira-se nas palavras que Jesus dirigiu à adúltera: «Nem Eu te condeno», evidenciando o perdão gratuito, apesar de a culpa da mulher ser evidente. Todo o episódio, em que o apóstolo João descreve o encontro entre Jesus e a adúltera, permite múltiplas leituras. Centramo-nos em dois aspectos: o primeiro sublinha o perdão que Jesus está disposto a oferecer a cada pessoa, independentemente do pecado cometido; o segundo convida a seguir o Mestre do perdão e a perdoar as faltas dos nossos devedores.</w:t>
      </w:r>
    </w:p>
    <w:p>
      <w:r>
        <w:rPr>
          <w:b w:val="0"/>
          <w:i w:val="0"/>
        </w:rPr>
        <w:t>O evento «24 Horas para o Senhor» está estreitamente ligado ao tempo litúrgico, isto é, ao IV Domingo da Quaresma. A alegria celebrada neste domingo, conhecida na antiguidade como «Laetare», nasce da conversão pessoal, da reconciliação com Deus e da graça recebida no Sacramento do Perdão. As leituras do domingo (Jos 5,9a.10-12; Sal 33; 2 Cor 5,17-21; Lc 15,1-3.11-32) sublinham o poder do perdão e a graça da terra prometida, concentrando-se na história do filho pródigo. A iniciativa foi colocada precisamente nos dias anteriores ao IV Domingo da Quaresma para dar a possibilidade a todos os fiéis de se reconciliarem com Deus e, deste modo, se prepararem para a Páscoa que se aproxima.</w:t>
      </w:r>
    </w:p>
    <w:p>
      <w:r>
        <w:rPr>
          <w:b w:val="0"/>
          <w:i w:val="0"/>
        </w:rPr>
        <w:t>Durante o decorrer da iniciativa 24 Horas para o Senhor é oportuno sublinhar os conteúdos acima indicados. Contudo, o próprio desenvolvimento e a escolha dos temas e das passagens bíblicas ficam sempre ao critério dos pastores e dos organizadores do evento que, nas diversas partes do mundo, conhecem melhor as necessidades dos fiéis confiados ao seu cuidado pastoral.</w:t>
      </w:r>
    </w:p>
    <w:p>
      <w:r>
        <w:rPr>
          <w:b w:val="0"/>
          <w:i w:val="0"/>
        </w:rPr>
        <w:t>A prática dos anos anteriores mostra que a iniciativa se desenvolve normalmente de três maneiras:</w:t>
      </w:r>
    </w:p>
    <w:p>
      <w:pPr>
        <w:ind w:left="283"/>
      </w:pPr>
      <w:r>
        <w:t>1. Nas pequenas comunidades, por exemplo em hospitais ou paróquias/reitorias com um número relativamente baixo de fiéis. Neste caso, toda a iniciativa decorre normalmente na tarde de sexta-feira. O evento poderia começar com a Liturgia penitencial, para depois expor o Santíssimo Sacramento e, com a Adoração Eucarística silenciosa ou animada por um grupo de oração (segundo as possibilidades e necessidades da comunidade), convidar todos à reconciliação sacramental com Deus.</w:t>
      </w:r>
    </w:p>
    <w:p>
      <w:pPr>
        <w:ind w:left="283"/>
      </w:pPr>
      <w:r>
        <w:t>2. Nas paróquias mais numerosas (sobretudo nas áreas urbanas), nas prefeituras e/ou vigararias/arciprestados, ou onde se decida organizar o evento em várias paróquias ou comunidades. Seria recomendável começar a noite de sexta-feira com a Santa Missa ou então com uma Liturgia da Palavra. Em seguida, expõe-se o Santíssimo Sacramento e inicia-se a Adoração Eucarística, animada por diferentes grupos paroquiais ou por grupos de várias paróquias. Os responsáveis estabelecem tanto o programa de toda a Adoração como a sua duração, assegurando os turnos para as confissões dos fiéis.</w:t>
      </w:r>
    </w:p>
    <w:p>
      <w:pPr>
        <w:ind w:left="283"/>
      </w:pPr>
      <w:r>
        <w:t>3. Nas igrejas catedrais, basílicas, santuários, ou ainda nas paróquias e nos lugares de culto mais significativos para a Igreja local e cuidadosamente escolhidos pelo Ordinário ou pelas pessoas responsáveis. O evento deve ser organizado de forma mais solene, sublinhando a universalidade da Igreja que o celebra ao mesmo tempo em todo o mundo. A igreja deveria permanecer aberta inclusive durante a noite, com a Adoração Eucarística animada por vários grupos de oração e por diversas comunidades. É desejável que o Ordinário e os Bispos estejam presentes pelo menos no início e no final do evento, oferecendo também a sua disponibilidade para a celebração do Sacramento da Reconciliação. Deve assegurar-se a presença constante de um ou mais sacerdotes disponíveis para ouvir as confissões.</w:t>
      </w:r>
    </w:p>
    <w:p>
      <w:r>
        <w:rPr>
          <w:b w:val="0"/>
          <w:i w:val="0"/>
        </w:rPr>
        <w:t>Sempre que possível, um grupo de fiéis, especialmente formados e preparados, poderia convidar as pessoas que passam junto da igreja a entrar e a participar no evento, sobretudo nas igrejas centrais da cidade, nos centros históricos e turísticos e nos locais de grande afluência. Um simples convite, uma palavra de acolhimento, uma explicação do evento são muitas vezes ocasião para iniciar uma conversa mais séria, tornando-se num verdadeiro momento de evangelização. Muitas vezes, os fiéis leigos, sobretudo entre aqueles que recebem formação sistemática em várias comunidades e grupos de oração, podem prestar um excelente serviço na preparação para a confissão, dialogando com pessoas que não frequentam a igreja há já algum tempo e que poderiam sentir-se desconfortáveis perante a presença directa e imediata do sacerdote.</w:t>
      </w:r>
    </w:p>
    <w:p>
      <w:r>
        <w:rPr>
          <w:b w:val="0"/>
          <w:i w:val="0"/>
        </w:rPr>
        <w:t>Para adaptar a proposta da Vigília às exigências particulares de uma comunidade concreta — paróquia, capela de hospital, mosteiro, reitoria, santuário, etc. — podem escolher-se os cânticos. Para aprofundar os temas apresentados nos textos bíblicos propostos, sugere-se a preparação de uma meditação ou a escolha de alguns testemunhos, de acordo com as exigências e possibilidades da própria comunidade.</w:t>
      </w:r>
    </w:p>
    <w:p>
      <w:pPr>
        <w:pStyle w:val="Heading2"/>
      </w:pPr>
      <w:r>
        <w:rPr>
          <w:b w:val="0"/>
          <w:i w:val="0"/>
        </w:rPr>
        <w:t>Início da vigília — Liturgia penitencial</w:t>
      </w:r>
    </w:p>
    <w:p>
      <w:r>
        <w:rPr>
          <w:b w:val="0"/>
          <w:i w:val="0"/>
        </w:rPr>
        <w:t>Enquanto o presbítero e os ministros se aproximam do presbitério, a assembleia canta o hino ou outro cântico apropriado.</w:t>
      </w:r>
    </w:p>
    <w:p>
      <w:r>
        <w:rPr>
          <w:b w:val="0"/>
          <w:i w:val="0"/>
        </w:rPr>
        <w:t>Saudação e monição</w:t>
      </w:r>
    </w:p>
    <w:p>
      <w:r>
        <w:rPr>
          <w:b w:val="0"/>
          <w:i w:val="0"/>
        </w:rPr>
        <w:t>C.: Em nome do Pai e do Filho e do Espírito Santo. R.: Ámen.</w:t>
      </w:r>
    </w:p>
    <w:p>
      <w:r>
        <w:rPr>
          <w:b w:val="0"/>
          <w:i w:val="0"/>
        </w:rPr>
        <w:t>C.: A misericórdia e a paz estejam com todos vós. R.: E com o teu espírito.</w:t>
      </w:r>
    </w:p>
    <w:p>
      <w:r>
        <w:rPr>
          <w:b w:val="0"/>
          <w:i w:val="0"/>
        </w:rPr>
        <w:t>C.: Irmãos e irmãs, também hoje Jesus misericordioso nos dirige uma palavra de perdão e convida-nos à conversão. Abramos os nossos corações para que a graça de Deus possa agir em nós. Confiemos à oração os nossos irmãos e irmãs, especialmente aqueles que se afastaram de Deus, para que, nestas vinte e quatro horas especialmente dedicadas, em toda a Igreja, à reconciliação, possam escutar a voz do Salvador: «Nem Eu te condeno. Vai e de agora em diante não tornes a pecar.»</w:t>
      </w:r>
    </w:p>
    <w:p>
      <w:r>
        <w:rPr>
          <w:b w:val="0"/>
          <w:i w:val="0"/>
        </w:rPr>
        <w:t>Todos recolhem-se durante algum tempo em oração silenciosa.</w:t>
      </w:r>
    </w:p>
    <w:p>
      <w:r>
        <w:rPr>
          <w:b w:val="0"/>
          <w:i w:val="0"/>
        </w:rPr>
        <w:t>C.: Ó Deus, Pai bom e grande no perdão, acolhei no abraço do vosso amor todos os filhos que regressam a Vós com coração arrependido; revesti-os com as vestes da salvação, para que possam participar na alegria do banquete pascal do Cordeiro. Ele que é Deus e vive e reina convosco, na unidade do Espírito Santo, pelos séculos dos séculos.</w:t>
      </w:r>
    </w:p>
    <w:p>
      <w:r>
        <w:rPr>
          <w:b w:val="0"/>
          <w:i w:val="0"/>
        </w:rPr>
        <w:t>Liturgia da Palavra — Primeira leitura: Is 43,16-21.</w:t>
      </w:r>
    </w:p>
    <w:p>
      <w:r>
        <w:rPr>
          <w:b w:val="0"/>
          <w:i w:val="0"/>
        </w:rPr>
        <w:t>Do livro do profeta Isaías: «Isto diz o Senhor, que abriu um caminho no mar e uma vereda nas águas impetuosas; que fez sair carros e cavalos, exército e heróis: jazem por terra e não mais se levantam, extinguiram-se como pavio que se apaga. Não recordeis as coisas antigas, não penseis no passado. Eis que realizo uma coisa nova; ela já está a despontar, não a percebeis? Abrirei um caminho no deserto, farei brotar rios na terra árida. Hão-de glorificar-Me os animais selvagens, os chacais e as avestruzes, porque porei água no deserto e rios na estepe, para dar de beber ao meu povo, ao meu eleito, ao povo que formei para Mim, a fim de proclamar o meu louvor.»</w:t>
      </w:r>
    </w:p>
    <w:p>
      <w:r>
        <w:rPr>
          <w:b w:val="0"/>
          <w:i w:val="0"/>
        </w:rPr>
        <w:t>L.: Palavra do Senhor. R.: Graças a Deus.</w:t>
      </w:r>
    </w:p>
    <w:p>
      <w:r>
        <w:rPr>
          <w:b w:val="0"/>
          <w:i w:val="0"/>
        </w:rPr>
        <w:t>Salmo responsorial — do Salmo 102. Refrão: «O Senhor é bom e cheio de clemência.»</w:t>
      </w:r>
    </w:p>
    <w:p>
      <w:r>
        <w:rPr>
          <w:b w:val="0"/>
          <w:i w:val="0"/>
        </w:rPr>
        <w:t>«Bendiz, ó minha alma, o Senhor, e todo o meu ser o seu santo nome. Bendiz, ó minha alma, o Senhor, e não esqueças nenhum dos seus benefícios. Ele perdoa todas as tuas culpas e cura todas as tuas enfermidades; salva da morte a tua vida e coroa-te de graça e de misericórdia. O Senhor é compassivo e misericordioso, lento para a ira e rico em clemência. Não nos trata segundo os nossos pecados nem nos castiga segundo as nossas culpas. Como o nascente está longe do poente, assim afasta de nós as nossas transgressões. Como um pai se compadece dos filhos, assim o Senhor Se compadece daqueles que O temem.»</w:t>
      </w:r>
    </w:p>
    <w:p>
      <w:r>
        <w:rPr>
          <w:b w:val="0"/>
          <w:i w:val="0"/>
        </w:rPr>
        <w:t>Aclamação ao Evangelho (cf. Jl 2,12-13): «Honra e glória a Vós, Senhor Jesus. Convertei-vos a Mim de todo o coração, diz o Senhor, porque o Senhor é compassivo e misericordioso. Honra e glória a Vós, Senhor Jesus.»</w:t>
      </w:r>
    </w:p>
    <w:p>
      <w:r>
        <w:rPr>
          <w:b w:val="0"/>
          <w:i w:val="0"/>
        </w:rPr>
        <w:t>Evangelho — Jo 8,1-11.</w:t>
      </w:r>
    </w:p>
    <w:p>
      <w:r>
        <w:rPr>
          <w:b w:val="0"/>
          <w:i w:val="0"/>
        </w:rPr>
        <w:t>C.: O Senhor esteja convosco. R.: Ele está no meio de nós.</w:t>
      </w:r>
    </w:p>
    <w:p>
      <w:r>
        <w:rPr>
          <w:b w:val="0"/>
          <w:i w:val="0"/>
        </w:rPr>
        <w:t>Leitura do santo Evangelho segundo São João: «Naquele tempo, Jesus foi para o monte das Oliveiras. Ao amanhecer, voltou ao templo, e todo o povo vinha ter com Ele; e, sentando-Se, pôs-Se a ensiná-los. Os escribas e os fariseus trouxeram-Lhe então uma mulher apanhada em adultério e, colocando-a no meio, disseram-Lhe: “Mestre, esta mulher foi surpreendida em flagrante adultério. Na Lei, Moisés mandou-nos apedrejar tais mulheres. Tu que dizes?” Diziam isto para O porem à prova e terem de que O acusar. Mas Jesus inclinou-Se e começou a escrever com o dedo no chão. Como persistiam em interrogá-Lo, ergueu-Se e disse-lhes: “Quem de entre vós estiver sem pecado atire a primeira pedra.” E, inclinando-Se novamente, continuou a escrever no chão. Ao ouvirem estas palavras, foram saindo um após outro, a começar pelos mais velhos, e ficou só Jesus com a mulher, que continuava ali no meio. Jesus ergueu-Se e disse-lhe: “Mulher, onde estão eles? Ninguém te condenou?” Ela respondeu: “Ninguém, Senhor.” Disse então Jesus: “Nem Eu te condeno. Vai e de agora em diante não tornes a pecar.”»</w:t>
      </w:r>
    </w:p>
    <w:p>
      <w:r>
        <w:rPr>
          <w:b w:val="0"/>
          <w:i w:val="0"/>
        </w:rPr>
        <w:t>C.: Palavra da salvação. R.: Glória a Vós, Senhor.</w:t>
      </w:r>
    </w:p>
    <w:p>
      <w:r>
        <w:rPr>
          <w:b w:val="0"/>
          <w:i w:val="0"/>
        </w:rPr>
        <w:t>Segue-se a homilia.</w:t>
      </w:r>
    </w:p>
    <w:p>
      <w:r>
        <w:rPr>
          <w:b w:val="0"/>
          <w:i w:val="0"/>
        </w:rPr>
        <w:t>Confissão geral dos pecados. Depois de uma breve pausa de reflexão, o celebrante diz: «Confiados na misericórdia do nosso Senhor, que não nos condena, mas nos exorta sempre à vida da graça, confessemos os nossos pecados.»</w:t>
      </w:r>
    </w:p>
    <w:p>
      <w:r>
        <w:rPr>
          <w:b w:val="0"/>
          <w:i w:val="0"/>
        </w:rPr>
        <w:t>C.: Senhor, enviado pelo Pai para salvar os contritos de coração, tende piedade de nós. R.: Senhor, tende piedade.</w:t>
      </w:r>
    </w:p>
    <w:p>
      <w:r>
        <w:rPr>
          <w:b w:val="0"/>
          <w:i w:val="0"/>
        </w:rPr>
        <w:t>C.: Cristo, que viestes chamar os pecadores, tende piedade de nós. R.: Cristo, tende piedade.</w:t>
      </w:r>
    </w:p>
    <w:p>
      <w:r>
        <w:rPr>
          <w:b w:val="0"/>
          <w:i w:val="0"/>
        </w:rPr>
        <w:t>C.: Senhor, que intercedeis por nós junto do Pai, tende piedade de nós. R.: Senhor, tende piedade.</w:t>
      </w:r>
    </w:p>
    <w:p>
      <w:r>
        <w:rPr>
          <w:b w:val="0"/>
          <w:i w:val="0"/>
        </w:rPr>
        <w:t>Oração do Senhor. Todos se levantam.</w:t>
      </w:r>
    </w:p>
    <w:p>
      <w:r>
        <w:rPr>
          <w:b w:val="0"/>
          <w:i w:val="0"/>
        </w:rPr>
        <w:t>C.: E agora elevemos a nossa oração a Deus, nosso Pai, para que perdoe os nossos pecados. R.: Pai nosso, que estais nos céus, santificado seja o vosso nome; venha a nós o vosso reino; seja feita a vossa vontade assim na terra como no céu; o pão nosso de cada dia nos dai hoje; perdoai-nos as nossas ofensas assim como nós perdoamos a quem nos tem ofendido; e não nos deixeis cair em tentação, mas livrai-nos do mal.</w:t>
      </w:r>
    </w:p>
    <w:p>
      <w:r>
        <w:rPr>
          <w:b w:val="0"/>
          <w:i w:val="0"/>
        </w:rPr>
        <w:t>Rito da paz.</w:t>
      </w:r>
    </w:p>
    <w:p>
      <w:r>
        <w:rPr>
          <w:b w:val="0"/>
          <w:i w:val="0"/>
        </w:rPr>
        <w:t>C.: Caríssimos irmãos, movidos pelas palavras de Jesus, que deseja perdoar-nos as nossas ofensas se também nós perdoarmos a quem nos ofende, troquemos agora, como sinal de reconciliação e de paz, um gesto de paz.</w:t>
      </w:r>
    </w:p>
    <w:p>
      <w:r>
        <w:rPr>
          <w:b w:val="0"/>
          <w:i w:val="0"/>
        </w:rPr>
        <w:t>Todos trocam um sinal de paz.</w:t>
      </w:r>
    </w:p>
    <w:p>
      <w:r>
        <w:rPr>
          <w:b w:val="0"/>
          <w:i w:val="0"/>
        </w:rPr>
        <w:t>Inicia-se a exposição do Santíssimo Sacramento more solito e a Adoração Eucarística, que durará até ao final das «24 Horas para o Senhor». Segue-se o tempo das confissões e da absolvição individual. No final da Vigília, dá-se a bênção solene com o Santíssimo Sacramento. Em alguns lugares, sobretudo onde a iniciativa das «24 Horas para o Senhor» se realizou de forma solene, concluindo ao fim da tarde de sábado, poderia celebrar-se a Santa Missa vespertina do IV Domingo da Quaresma ou então as I Vésperas.</w:t>
      </w:r>
    </w:p>
    <w:p>
      <w:pPr>
        <w:pStyle w:val="Heading2"/>
      </w:pPr>
      <w:r>
        <w:rPr>
          <w:b w:val="0"/>
          <w:i w:val="0"/>
        </w:rPr>
        <w:t>Desenvolvimento da vigília</w:t>
      </w:r>
    </w:p>
    <w:p>
      <w:r>
        <w:rPr>
          <w:b w:val="0"/>
          <w:i w:val="0"/>
        </w:rPr>
        <w:t>O presente texto é uma proposta que depois deverá ser concretizada e inculturada, de acordo com as tradições locais.</w:t>
      </w:r>
    </w:p>
    <w:p>
      <w:r>
        <w:rPr>
          <w:b w:val="0"/>
          <w:i w:val="0"/>
        </w:rPr>
        <w:t>Tendo em conta a duração da vigília, o número de participantes, as possibilidades organizativas e outros factores, a animação da Adoração Eucarística poderá realizar-se por turnos, com mudança temática após cada hora.</w:t>
      </w:r>
    </w:p>
    <w:p>
      <w:r>
        <w:rPr>
          <w:b w:val="0"/>
          <w:i w:val="0"/>
        </w:rPr>
        <w:t>Durante a celebração da vigília não devem faltar momentos de oração silenciosa diante do Santíssimo Sacramento.</w:t>
      </w:r>
    </w:p>
    <w:p>
      <w:r>
        <w:rPr>
          <w:b w:val="0"/>
          <w:i w:val="0"/>
        </w:rPr>
        <w:t>Guião de um turno.</w:t>
      </w:r>
    </w:p>
    <w:p>
      <w:r>
        <w:rPr>
          <w:b w:val="0"/>
          <w:i w:val="0"/>
        </w:rPr>
        <w:t>Exposto o Santíssimo Sacramento, depois de um momento de silêncio, o coro ou grupo musical entoa um cântico. Segue-se a leitura da passagem bíblica.</w:t>
      </w:r>
    </w:p>
    <w:p>
      <w:r>
        <w:rPr>
          <w:b w:val="0"/>
          <w:i w:val="0"/>
        </w:rPr>
        <w:t>Do Livro do Profeta Isaías (1,10-19): «Escutai a palavra do Senhor, príncipes de Sodoma; atendei à instrução do nosso Deus, povo de Gomorra. “Que Me importa a abundância dos vossos sacrifícios? — diz o Senhor. Estou farto dos holocaustos de carneiros e da gordura dos animais cevados; o sangue de touros, cordeiros e cabritos não Me agrada. Quando vindes apresentar-vos diante de Mim, quem vos pediu que viésseis pisar os meus átrios? Não continueis a trazer-Me ofertas inúteis; são para Mim como incenso abominável. Lua nova, sábado e assembleias solenes: não suporto iniquidade e reunião litúrgica. Detesto as vossas luas novas e solenidades; tornaram-se um peso que não posso mais suportar. Quando levantais as mãos, desvio de vós os olhos; ainda que multipliqueis as preces, não vos escutarei. As vossas mãos estão cheias de sangue. Lavai-vos, purificai-vos, afastai da minha vista a maldade das vossas acções. Deixai de fazer o mal, aprendei a fazer o bem. Procurai a justiça, socorrei o oprimido, fazei justiça ao órfão, defendei a viúva. Vinde então e ajustemos contas — diz o Senhor. Ainda que os vossos pecados sejam como escarlate, tornar-se-ão brancos como a neve; ainda que sejam vermelhos como púrpura, tornar-se-ão como a lã. Se estiverdes dispostos a obedecer, comereis os bens da terra.”»</w:t>
      </w:r>
    </w:p>
    <w:p>
      <w:r>
        <w:rPr>
          <w:b w:val="0"/>
          <w:i w:val="0"/>
        </w:rPr>
        <w:t>L.: Palavra do Senhor. R.: Graças a Deus.</w:t>
      </w:r>
    </w:p>
    <w:p>
      <w:r>
        <w:rPr>
          <w:b w:val="0"/>
          <w:i w:val="0"/>
        </w:rPr>
        <w:t>Permanece-se em silêncio.</w:t>
      </w:r>
    </w:p>
    <w:p>
      <w:r>
        <w:rPr>
          <w:b w:val="0"/>
          <w:i w:val="0"/>
        </w:rPr>
        <w:t>Testemunho/meditação. Seguidamente pode apresentar-se um testemunho de conversão. Esse testemunho poderá ser dado por uma pessoa disposta a partilhar como o Senhor tocou o seu coração com a graça do perdão, ou então poderá ser lido um testemunho já escrito — por exemplo, neste subsídio oferece-se o testemunho de Miguel Vera. Se não for possível apresentar um testemunho, pode propor-se um texto meditativo, como o seguinte.</w:t>
      </w:r>
    </w:p>
    <w:p>
      <w:r>
        <w:rPr>
          <w:b w:val="0"/>
          <w:i w:val="0"/>
        </w:rPr>
        <w:t>Exposição sobre o Salmo 35, de Santo Agostinho — Ver a luz de Deus.</w:t>
      </w:r>
    </w:p>
    <w:p>
      <w:r>
        <w:rPr>
          <w:b w:val="0"/>
          <w:i w:val="0"/>
        </w:rPr>
        <w:t>«Portanto, irmãos, sejamos filhos dos homens, esperemos à sombra das suas asas e embriaguemo-nos com a abundância da sua casa. Falei como pude e vejo como posso, mas não consigo exprimir-me de acordo com o que vejo. “Hão-de inebriar-se com a abundância da tua casa, e fá-los-ás beber da torrente das tuas delícias.” Chama-se torrente à água que corre com ímpeto. Haverá um ímpeto de misericórdia divina para irrigar e inundar aqueles que agora põem a sua esperança à sombra das suas asas. Qual é essa delícia? É como uma torrente que inebria os sedentos. Agora, pois, quem tem sede ponha a sua esperança; o sedento espere: embriagar-se-á com a realidade; antes de possuir a realidade, tenha sede na esperança. Bem-aventurados os que têm fome e sede de justiça, porque serão saciados (Mt 5,6). De que fonte serás irrigado, e de onde brota tão abundante torrente das suas delícias? “Porque em Vós está a fonte da vida.” Quem é a fonte da vida, senão Cristo? Veio a ti em carne para refrescar a tua garganta sedenta; saciará aquele que espera, Ele que aliviou aquele que tinha sede. Porque em Vós está a fonte da vida, e na vossa luz veremos a luz. Aqui uma coisa é a fonte e outra a luz; lá não será assim. Porque aquilo que é fonte, isso mesmo é luz; chama-lhe como quiseres, mas não é aquilo que o teu nome consegue conter: não se encontra um nome apropriado, não cabe num único termo. Se disseres que é somente luz, responder-se-á: não é razoável dizer de mim que tenho fome e sede, porque quem pode comer a luz? Com toda a verdade me foi dito: “Bem-aventurados os puros de coração, porque verão a Deus” (Mt 5,8); se é luz, prepararei os meus olhos. Prepara também a tua garganta, porque aquilo que é luz também é fonte: fonte, porque sacia os sedentos; luz, porque ilumina os cegos. Neste mundo, muitas vezes num lugar há luz e noutro há fonte. Às vezes as fontes correm nas trevas; outras vezes, em pleno deserto, sofrerás com o sol e não encontrarás a fonte. Aqui ambas as coisas podem estar separadas; lá não te cansarás, porque é fonte, nem estarás nas trevas, porque é luz.»</w:t>
      </w:r>
    </w:p>
    <w:p>
      <w:r>
        <w:rPr>
          <w:b w:val="0"/>
          <w:i w:val="0"/>
        </w:rPr>
        <w:t>Depois do testemunho ou da meditação, entoa-se um cântico e permanece-se em oração silenciosa. Em seguida, toda a assembleia pode rezar a seguinte oração de intercessão.</w:t>
      </w:r>
    </w:p>
    <w:p>
      <w:r>
        <w:rPr>
          <w:b w:val="0"/>
          <w:i w:val="0"/>
        </w:rPr>
        <w:t>Oração de intercessão à Santíssima Virgem Maria.</w:t>
      </w:r>
    </w:p>
    <w:p>
      <w:r>
        <w:rPr>
          <w:b w:val="0"/>
          <w:i w:val="0"/>
        </w:rPr>
        <w:t>«A Vós, mulher profundamente pacífica, Rainha da paz, nos dirigimos: rezai connosco, Mulher fiel, sagrado seio do Verbo. Ensinai-nos a escutar o clamor dos pobres e da mãe terra, atentos aos apelos do Espírito no segredo do coração, na vida dos irmãos, nos acontecimentos da história, no gemido e na alegria da criação.</w:t>
      </w:r>
    </w:p>
    <w:p>
      <w:r>
        <w:rPr>
          <w:b w:val="0"/>
          <w:i w:val="0"/>
        </w:rPr>
        <w:t>Santa Maria, Mãe dos vivos, mulher forte, dolorosa e fiel, Virgem Esposa junto da Cruz, onde se consuma o amor e brota a vida, sede Vós a guia do nosso compromisso de serviço.</w:t>
      </w:r>
    </w:p>
    <w:p>
      <w:r>
        <w:rPr>
          <w:b w:val="0"/>
          <w:i w:val="0"/>
        </w:rPr>
        <w:t>Ensinai-nos a deter-nos convosco junto das infinitas cruzes onde o vosso Filho continua crucificado, onde a vida é mais ameaçada; a viver e dar testemunho do amor cristão acolhendo em cada homem um irmão; a renunciar ao sombrio egoísmo para seguir Cristo, verdadeira luz do homem.</w:t>
      </w:r>
    </w:p>
    <w:p>
      <w:r>
        <w:rPr>
          <w:b w:val="0"/>
          <w:i w:val="0"/>
        </w:rPr>
        <w:t>Virgem da paz, porta da esperança segura, acolhei a oração dos vossos filhos. Ámen.»</w:t>
      </w:r>
    </w:p>
    <w:p>
      <w:r>
        <w:rPr>
          <w:b w:val="0"/>
          <w:i w:val="0"/>
        </w:rPr>
        <w:t>(Da meditação do Santo Padre Leão XIV na Vigília de Oração e Rosário pela paz, Praça de São Pedro, 11 de outubro de 2025.)</w:t>
      </w:r>
    </w:p>
    <w:p>
      <w:r>
        <w:rPr>
          <w:b w:val="0"/>
          <w:i w:val="0"/>
        </w:rPr>
        <w:t>Entoa-se um cântico e permanece-se em oração silenciosa até ao final do turno de oração.</w:t>
      </w:r>
    </w:p>
    <w:p>
      <w:r>
        <w:rPr>
          <w:b w:val="0"/>
          <w:i w:val="0"/>
        </w:rPr>
        <w:t>Dependendo da duração da vigília, este esquema pode repetir-se, mudando as passagens bíblicas e os cânticos, e alternando testemunhos, meditações e orações.</w:t>
      </w:r>
    </w:p>
    <w:p>
      <w:r>
        <w:rPr>
          <w:b w:val="0"/>
          <w:i w:val="0"/>
        </w:rPr>
        <w:t>Tendo em conta o tempo litúrgico da Quaresma, poderá incluir-se também a Via-Sacra. Pode ainda propor-se a oração do Santo Rosário e/ou do Terço da Divina Misericórdia.</w:t>
      </w:r>
    </w:p>
    <w:p>
      <w:r>
        <w:rPr>
          <w:b w:val="0"/>
          <w:i w:val="0"/>
        </w:rPr>
        <w:t>Algumas passagens bíblicas para compor outros turnos da vigília: Salmo 51 (salmo de arrependimento); Mt 6,1-21 (esmola, oração e jejum); Lc 6,27-38 (amor aos inimigos, não julgar); Lc 24,13-34 (os dois discípulos no caminho de Emaús).</w:t>
      </w:r>
    </w:p>
    <w:p>
      <w:r>
        <w:rPr>
          <w:b w:val="0"/>
          <w:i w:val="0"/>
        </w:rPr>
        <w:t>Como alternativa, tanto para o aprofundamento individual como para a celebração comunitária, propõe-se a Mensagem do Santo Padre Leão XIV para a Quaresma de 2026.</w:t>
      </w:r>
    </w:p>
    <w:p>
      <w:pPr>
        <w:pStyle w:val="Heading2"/>
      </w:pPr>
      <w:r>
        <w:rPr>
          <w:b w:val="0"/>
          <w:i w:val="0"/>
        </w:rPr>
        <w:t>Mensagem do Santo Padre Leão XIV para a Quaresma de 2026</w:t>
      </w:r>
    </w:p>
    <w:p>
      <w:pPr>
        <w:pStyle w:val="Heading3"/>
      </w:pPr>
      <w:r>
        <w:rPr>
          <w:b w:val="0"/>
          <w:i w:val="0"/>
        </w:rPr>
        <w:t>Escutar e jejuar. A Quaresma como tempo de conversão</w:t>
      </w:r>
    </w:p>
    <w:p>
      <w:r>
        <w:rPr>
          <w:b w:val="0"/>
          <w:i w:val="0"/>
        </w:rPr>
        <w:t>Queridos irmãos e irmãs:</w:t>
      </w:r>
    </w:p>
    <w:p>
      <w:r>
        <w:rPr>
          <w:b w:val="0"/>
          <w:i w:val="0"/>
        </w:rPr>
        <w:t>A Quaresma é o tempo em que a Igreja, com solicitude maternal, nos convida a colocar novamente o mistério de Deus no centro da nossa vida, para que a nossa fé recupere o seu dinamismo e o coração não se disperse entre as inquietações e distrações quotidianas.</w:t>
      </w:r>
    </w:p>
    <w:p>
      <w:r>
        <w:rPr>
          <w:b w:val="0"/>
          <w:i w:val="0"/>
        </w:rPr>
        <w:t>Todo o caminho de conversão começa quando nos deixamos alcançar pela Palavra e a acolhemos com docilidade de espírito. Existe, portanto, um vínculo entre o dom da Palavra de Deus, o espaço de hospitalidade que Lhe oferecemos e a transformação que ela realiza. Por isso, o itinerário quaresmal torna-se uma ocasião propícia para escutar a voz do Senhor e renovar a decisão de seguir Cristo, percorrendo com Ele o caminho que sobe a Jerusalém, onde se cumpre o mistério da sua paixão, morte e ressurreição.</w:t>
      </w:r>
    </w:p>
    <w:p>
      <w:pPr>
        <w:pStyle w:val="Heading3"/>
      </w:pPr>
      <w:r>
        <w:rPr>
          <w:b w:val="0"/>
          <w:i w:val="0"/>
        </w:rPr>
        <w:t>Escutar</w:t>
      </w:r>
    </w:p>
    <w:p>
      <w:r>
        <w:rPr>
          <w:b w:val="0"/>
          <w:i w:val="0"/>
        </w:rPr>
        <w:t>Neste ano, gostaria de chamar a atenção, em primeiro lugar, para a importância de dar espaço à Palavra através da escuta, porque a disposição para escutar é o primeiro sinal pelo qual se manifesta o desejo de entrar em relação com o outro.</w:t>
      </w:r>
    </w:p>
    <w:p>
      <w:r>
        <w:rPr>
          <w:b w:val="0"/>
          <w:i w:val="0"/>
        </w:rPr>
        <w:t>O próprio Deus, ao revelar-Se a Moisés na sarça ardente, mostra que a escuta é um traço distintivo do seu ser: «Eu vi a opressão do meu povo que está no Egipto e ouvi os seus clamores» (Ex 3,7). A escuta do clamor dos oprimidos é o início de uma história de libertação, na qual o Senhor envolve também Moisés, enviando-o a abrir um caminho de salvação para os seus filhos reduzidos à escravidão.</w:t>
      </w:r>
    </w:p>
    <w:p>
      <w:r>
        <w:rPr>
          <w:b w:val="0"/>
          <w:i w:val="0"/>
        </w:rPr>
        <w:t>É um Deus que nos atrai, que ainda hoje nos comove com os pensamentos que fazem vibrar o seu coração. Por isso, a escuta da Palavra na liturgia educa-nos para uma escuta mais verdadeira da realidade.</w:t>
      </w:r>
    </w:p>
    <w:p>
      <w:r>
        <w:rPr>
          <w:b w:val="0"/>
          <w:i w:val="0"/>
        </w:rPr>
        <w:t>Entre as muitas vozes que atravessam a nossa vida pessoal e social, a Sagrada Escritura torna-nos capazes de reconhecer a voz que clama a partir do sofrimento e da injustiça, para que não fique sem resposta. Entrar nesta disposição interior de receptividade significa deixar-nos instruir hoje por Deus para escutar como Ele, até reconhecer que «a condição dos pobres representa um grito que, na história da humanidade, interpela constantemente a nossa vida, as nossas sociedades, os sistemas políticos e económicos, e especialmente a Igreja».</w:t>
      </w:r>
    </w:p>
    <w:p>
      <w:pPr>
        <w:pStyle w:val="Heading3"/>
      </w:pPr>
      <w:r>
        <w:rPr>
          <w:b w:val="0"/>
          <w:i w:val="0"/>
        </w:rPr>
        <w:t>Jejuar</w:t>
      </w:r>
    </w:p>
    <w:p>
      <w:r>
        <w:rPr>
          <w:b w:val="0"/>
          <w:i w:val="0"/>
        </w:rPr>
        <w:t>Se a Quaresma é tempo de escuta, o jejum constitui uma prática concreta que nos dispõe para acolher a Palavra de Deus. A abstinência de alimento, de facto, é um exercício ascético antiquíssimo e insubstituível no caminho da conversão. Precisamente porque envolve o corpo, torna mais evidente aquilo de que temos «fome» e o que consideramos essencial para o nosso sustento. Serve, portanto, para discernir e ordenar os «apetites», para manter desperta a fome e a sede de justiça, subtraindo-a à resignação, e para a educar a tornar-se oração e responsabilidade para com o próximo.</w:t>
      </w:r>
    </w:p>
    <w:p>
      <w:r>
        <w:rPr>
          <w:b w:val="0"/>
          <w:i w:val="0"/>
        </w:rPr>
        <w:t>Santo Agostinho, com fina sensibilidade espiritual, deixa entrever a tensão entre o tempo presente e a realização futura que atravessa este cuidado do coração, quando observa que «é próprio dos homens mortais ter fome e sede de justiça, assim como estar repletos de justiça é próprio da outra vida. Deste pão, deste alimento, estão saciados os anjos; os homens, porém, enquanto têm fome, alargam-se; enquanto se alargam, dilatam-se; enquanto se dilatam, tornam-se capazes; e, tornando-se capazes, a seu tempo serão saciados». O jejum, entendido deste modo, permite-nos não só disciplinar o desejo, purificá-lo e torná-lo mais livre, mas também expandi-lo, de maneira que se dirija a Deus e se oriente para o bem.</w:t>
      </w:r>
    </w:p>
    <w:p>
      <w:r>
        <w:rPr>
          <w:b w:val="0"/>
          <w:i w:val="0"/>
        </w:rPr>
        <w:t>Contudo, para que o jejum conserve a sua verdade evangélica e evite a tentação de ensoberbecer o coração, deve ser sempre vivido com fé e humildade. Exige permanecer enraizado na comunhão com o Senhor, porque «não jejua verdadeiramente quem não sabe alimentar-se da Palavra de Deus». Enquanto sinal visível do nosso compromisso interior de nos afastarmos, com a ajuda da graça, do pecado e do mal, o jejum deve incluir também outras formas de privação destinadas a ajudar-nos a adquirir um estilo de vida mais sóbrio, pois «só a austeridade torna forte e autêntica a vida cristã».</w:t>
      </w:r>
    </w:p>
    <w:p>
      <w:r>
        <w:rPr>
          <w:b w:val="0"/>
          <w:i w:val="0"/>
        </w:rPr>
        <w:t>Por isso, gostaria de vos convidar a uma forma de abstinência muito concreta e muitas vezes pouco valorizada: a de nos abstermos de usar palavras que ferem e magoam o próximo. Comecemos a desarmar a linguagem, renunciando às palavras agressivas, ao juízo imediato, a falar mal de quem está ausente e não se pode defender, às calúnias. Esforcemo-nos, pelo contrário, por aprender a medir as palavras e a cultivar a bondade: na família, entre amigos, no local de trabalho, nas redes sociais, nos debates políticos, nos meios de comunicação social e nas comunidades cristãs. Então, muitas palavras de ódio darão lugar a palavras de esperança e de paz.</w:t>
      </w:r>
    </w:p>
    <w:p>
      <w:pPr>
        <w:pStyle w:val="Heading3"/>
      </w:pPr>
      <w:r>
        <w:rPr>
          <w:b w:val="0"/>
          <w:i w:val="0"/>
        </w:rPr>
        <w:t>Juntos</w:t>
      </w:r>
    </w:p>
    <w:p>
      <w:r>
        <w:rPr>
          <w:b w:val="0"/>
          <w:i w:val="0"/>
        </w:rPr>
        <w:t>Por fim, a Quaresma põe em evidência a dimensão comunitária da escuta da Palavra e da prática do jejum. Também a Escritura sublinha este aspecto de muitas maneiras. Por exemplo, quando narra no livro de Neemias que o povo se reuniu para escutar a leitura pública do livro da Lei e, praticando o jejum, se dispôs à confissão de fé e à adoração, para renovar a aliança com Deus (cf. Ne 9,1-3).</w:t>
      </w:r>
    </w:p>
    <w:p>
      <w:r>
        <w:rPr>
          <w:b w:val="0"/>
          <w:i w:val="0"/>
        </w:rPr>
        <w:t>Do mesmo modo, as nossas paróquias, famílias, grupos eclesiais e comunidades religiosas são chamados a realizar na Quaresma um caminho partilhado, no qual a escuta da Palavra de Deus, bem como do clamor dos pobres e da terra, se tornem forma de vida comum, e o jejum sustente um arrependimento real. Neste horizonte, a conversão não diz respeito apenas à consciência do indivíduo, mas também ao estilo das relações, à qualidade do diálogo, à capacidade de se deixar interpelar pela realidade e de reconhecer aquilo que realmente orienta o desejo, tanto nas nossas comunidades eclesiais como na humanidade sedenta de justiça e reconciliação.</w:t>
      </w:r>
    </w:p>
    <w:p>
      <w:r>
        <w:rPr>
          <w:b w:val="0"/>
          <w:i w:val="0"/>
        </w:rPr>
        <w:t>Queridos irmãos, peçamos a graça de viver uma Quaresma que torne mais atento o nosso ouvido a Deus e aos mais necessitados. Peçamos a força de um jejum que alcance também a língua, para que diminuam as palavras que ferem e cresça o espaço para a voz dos outros. E comprometamo-nos para que as nossas comunidades se tornem lugares onde o clamor dos que sofrem encontre acolhimento e a escuta gere caminhos de libertação, tornando-nos mais disponíveis e diligentes para contribuir na edificação da civilização do amor.</w:t>
      </w:r>
    </w:p>
    <w:p>
      <w:r>
        <w:rPr>
          <w:b w:val="0"/>
          <w:i w:val="0"/>
        </w:rPr>
        <w:t>A todos vós concedo, de coração, a minha bênção, assim como ao vosso caminho quaresmal.</w:t>
      </w:r>
    </w:p>
    <w:sectPr w:rsidR="00FC693F" w:rsidRPr="0006063C" w:rsidSect="00034616">
      <w:footerReference w:type="default" r:id="rId9"/>
      <w:pgSz w:w="11906" w:h="16838"/>
      <w:pgMar w:top="1247" w:right="1304" w:bottom="1134" w:left="13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fldSimple w:instr="PAGE">
      <w:r/>
    </w:fldSimple>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76" w:lineRule="auto"/>
    </w:pPr>
    <w:rPr>
      <w:rFonts w:ascii="Aptos" w:hAnsi="Aptos" w:eastAsia="Aptos"/>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20"/>
      <w:outlineLvl w:val="0"/>
    </w:pPr>
    <w:rPr>
      <w:rFonts w:asciiTheme="majorHAnsi" w:eastAsiaTheme="majorEastAsia" w:hAnsiTheme="majorHAnsi" w:cstheme="majorBidi" w:ascii="Aptos" w:hAnsi="Aptos" w:eastAsia="Aptos"/>
      <w:b/>
      <w:bCs/>
      <w:color w:val="2F5597"/>
      <w:sz w:val="30"/>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ascii="Aptos" w:hAnsi="Aptos" w:eastAsia="Aptos"/>
      <w:b/>
      <w:bCs/>
      <w:color w:val="1F1F1F"/>
      <w:sz w:val="25"/>
      <w:szCs w:val="26"/>
    </w:rPr>
  </w:style>
  <w:style w:type="paragraph" w:styleId="Heading3">
    <w:name w:val="heading 3"/>
    <w:basedOn w:val="Normal"/>
    <w:next w:val="Normal"/>
    <w:link w:val="Heading3Char"/>
    <w:uiPriority w:val="9"/>
    <w:unhideWhenUsed/>
    <w:qFormat/>
    <w:rsid w:val="00FC693F"/>
    <w:pPr>
      <w:keepNext/>
      <w:keepLines/>
      <w:spacing w:before="160" w:after="40"/>
      <w:outlineLvl w:val="2"/>
    </w:pPr>
    <w:rPr>
      <w:rFonts w:asciiTheme="majorHAnsi" w:eastAsiaTheme="majorEastAsia" w:hAnsiTheme="majorHAnsi" w:cstheme="majorBidi" w:ascii="Aptos" w:hAnsi="Aptos" w:eastAsia="Aptos"/>
      <w:b/>
      <w:bCs/>
      <w:i w:val="0"/>
      <w:color w:val="4F81BD"/>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jc w:val="center"/>
    </w:pPr>
    <w:rPr>
      <w:rFonts w:asciiTheme="majorHAnsi" w:eastAsiaTheme="majorEastAsia" w:hAnsiTheme="majorHAnsi" w:cstheme="majorBidi" w:ascii="Aptos" w:hAnsi="Aptos" w:eastAsia="Aptos"/>
      <w:b/>
      <w:color w:val="2F5597"/>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jc w:val="center"/>
    </w:pPr>
    <w:rPr>
      <w:rFonts w:asciiTheme="majorHAnsi" w:eastAsiaTheme="majorEastAsia" w:hAnsiTheme="majorHAnsi" w:cstheme="majorBidi" w:ascii="Aptos" w:hAnsi="Aptos" w:eastAsia="Aptos"/>
      <w:i/>
      <w:iCs/>
      <w:color w:val="4F81BD" w:themeColor="accent1"/>
      <w:spacing w:val="15"/>
      <w:sz w:val="26"/>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